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08F4" w:rsidRDefault="005C5132">
      <w:pPr>
        <w:spacing w:line="397" w:lineRule="auto"/>
        <w:jc w:val="center"/>
      </w:pPr>
      <w:bookmarkStart w:id="0" w:name="_GoBack"/>
      <w:bookmarkEnd w:id="0"/>
      <w:r>
        <w:rPr>
          <w:sz w:val="24"/>
          <w:szCs w:val="24"/>
        </w:rPr>
        <w:t>Planarian Behaviors 5E Lesson Plan</w:t>
      </w:r>
    </w:p>
    <w:p w:rsidR="00A008F4" w:rsidRDefault="00A008F4"/>
    <w:tbl>
      <w:tblPr>
        <w:tblStyle w:val="a"/>
        <w:tblW w:w="8925" w:type="dxa"/>
        <w:tblLayout w:type="fixed"/>
        <w:tblLook w:val="0600" w:firstRow="0" w:lastRow="0" w:firstColumn="0" w:lastColumn="0" w:noHBand="1" w:noVBand="1"/>
      </w:tblPr>
      <w:tblGrid>
        <w:gridCol w:w="8925"/>
      </w:tblGrid>
      <w:tr w:rsidR="00A008F4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 xml:space="preserve">Teachers: Ms. </w:t>
            </w:r>
            <w:proofErr w:type="spellStart"/>
            <w:r>
              <w:rPr>
                <w:sz w:val="24"/>
                <w:szCs w:val="24"/>
              </w:rPr>
              <w:t>Cortinas</w:t>
            </w:r>
            <w:proofErr w:type="spellEnd"/>
            <w:r>
              <w:rPr>
                <w:sz w:val="24"/>
                <w:szCs w:val="24"/>
              </w:rPr>
              <w:t xml:space="preserve">, Ms. Delagarza, Ms. Devine, Ms. Dion, Ms. </w:t>
            </w:r>
            <w:proofErr w:type="spellStart"/>
            <w:r>
              <w:rPr>
                <w:sz w:val="24"/>
                <w:szCs w:val="24"/>
              </w:rPr>
              <w:t>Flanigan</w:t>
            </w:r>
            <w:proofErr w:type="spellEnd"/>
            <w:r>
              <w:rPr>
                <w:sz w:val="24"/>
                <w:szCs w:val="24"/>
              </w:rPr>
              <w:t>, Dr. Jeffery, Ms. Stevens, Ms. Van Buren</w:t>
            </w:r>
          </w:p>
        </w:tc>
      </w:tr>
      <w:tr w:rsidR="00A008F4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Date: April 21st, 2016  (STEM Thursday)</w:t>
            </w:r>
          </w:p>
        </w:tc>
      </w:tr>
      <w:tr w:rsidR="00A008F4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Subject: Science</w:t>
            </w:r>
          </w:p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Grade level: 3rd and 4th</w:t>
            </w:r>
          </w:p>
        </w:tc>
      </w:tr>
      <w:tr w:rsidR="00A008F4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TEKS:</w:t>
            </w:r>
          </w:p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3.10</w:t>
            </w:r>
          </w:p>
          <w:p w:rsidR="00A008F4" w:rsidRDefault="005C5132">
            <w:pPr>
              <w:spacing w:line="397" w:lineRule="auto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 explore how structures and functions of plants and animals allow them to survive in a particular environment;</w:t>
            </w:r>
          </w:p>
          <w:p w:rsidR="00A008F4" w:rsidRDefault="005C5132">
            <w:pPr>
              <w:spacing w:line="397" w:lineRule="auto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(B)  explore that some characteristics of organisms are inherited such as the number of limbs on an animal or flower color and recognize that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behaviors are learned in response to living in a certain environment such as animals using tools to get food; and</w:t>
            </w:r>
          </w:p>
          <w:p w:rsidR="00A008F4" w:rsidRDefault="005C5132">
            <w:pPr>
              <w:spacing w:line="397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4.10)  Organisms and environments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The student knows that organisms undergo similar life processes and have structures that help them 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rvive within their environment. The student is expected to:</w:t>
            </w:r>
          </w:p>
          <w:p w:rsidR="00A008F4" w:rsidRDefault="005C5132">
            <w:pPr>
              <w:spacing w:line="397" w:lineRule="auto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(B)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demonstrate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that some likenesses between parents and offspring are inherited, passed from generation to generation such as eye color in humans or shapes of leaves in plants. Other likenesses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are learned such as table manners or reading a book and seals balancing balls on their noses</w:t>
            </w:r>
          </w:p>
        </w:tc>
      </w:tr>
      <w:tr w:rsidR="00A008F4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 xml:space="preserve">Materials:      </w:t>
            </w:r>
          </w:p>
          <w:p w:rsidR="00A008F4" w:rsidRDefault="005C5132">
            <w:pPr>
              <w:numPr>
                <w:ilvl w:val="0"/>
                <w:numId w:val="9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Copies of </w:t>
            </w:r>
            <w:proofErr w:type="spellStart"/>
            <w:r>
              <w:rPr>
                <w:sz w:val="24"/>
                <w:szCs w:val="24"/>
                <w:highlight w:val="white"/>
              </w:rPr>
              <w:t>planaria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lab</w:t>
            </w:r>
          </w:p>
          <w:p w:rsidR="00A008F4" w:rsidRDefault="005C5132">
            <w:pPr>
              <w:numPr>
                <w:ilvl w:val="0"/>
                <w:numId w:val="9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Copies of inherited/learned behavior worksheet</w:t>
            </w:r>
          </w:p>
          <w:p w:rsidR="00A008F4" w:rsidRDefault="005C5132">
            <w:pPr>
              <w:numPr>
                <w:ilvl w:val="0"/>
                <w:numId w:val="9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planaria</w:t>
            </w:r>
            <w:proofErr w:type="spellEnd"/>
          </w:p>
          <w:p w:rsidR="00A008F4" w:rsidRDefault="005C5132">
            <w:pPr>
              <w:numPr>
                <w:ilvl w:val="0"/>
                <w:numId w:val="9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Spring water</w:t>
            </w:r>
          </w:p>
          <w:p w:rsidR="00A008F4" w:rsidRDefault="005C5132">
            <w:pPr>
              <w:numPr>
                <w:ilvl w:val="0"/>
                <w:numId w:val="9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Black cloth (2)</w:t>
            </w:r>
          </w:p>
          <w:p w:rsidR="00A008F4" w:rsidRDefault="005C5132">
            <w:pPr>
              <w:numPr>
                <w:ilvl w:val="0"/>
                <w:numId w:val="9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Clear Containers (4)</w:t>
            </w:r>
          </w:p>
          <w:p w:rsidR="00A008F4" w:rsidRDefault="005C5132">
            <w:pPr>
              <w:numPr>
                <w:ilvl w:val="0"/>
                <w:numId w:val="9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Liver</w:t>
            </w:r>
          </w:p>
          <w:p w:rsidR="00A008F4" w:rsidRDefault="005C5132">
            <w:pPr>
              <w:numPr>
                <w:ilvl w:val="0"/>
                <w:numId w:val="9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Signs: Inherited behavior, learned behavior</w:t>
            </w:r>
          </w:p>
        </w:tc>
      </w:tr>
      <w:tr w:rsidR="00A008F4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lastRenderedPageBreak/>
              <w:t>Key Vocabulary: offspring, instinct, behavior, learned behavior, inherited behavior, adaptation</w:t>
            </w:r>
          </w:p>
        </w:tc>
      </w:tr>
      <w:tr w:rsidR="00A008F4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 xml:space="preserve">ENGAGE (5 minutes)     </w:t>
            </w:r>
          </w:p>
          <w:p w:rsidR="00A008F4" w:rsidRDefault="005C5132">
            <w:pPr>
              <w:numPr>
                <w:ilvl w:val="0"/>
                <w:numId w:val="7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students will watch a video: </w:t>
            </w:r>
          </w:p>
          <w:p w:rsidR="00A008F4" w:rsidRDefault="005C5132">
            <w:r>
              <w:rPr>
                <w:sz w:val="24"/>
                <w:szCs w:val="24"/>
              </w:rPr>
              <w:t xml:space="preserve">           Six Almost Immortal Animals</w:t>
            </w:r>
          </w:p>
          <w:p w:rsidR="00A008F4" w:rsidRDefault="005C5132"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  <w:hyperlink r:id="rId5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highlight w:val="white"/>
                  <w:u w:val="single"/>
                </w:rPr>
                <w:t>https://www.youtube.com/watch?v=W382U0baxVA</w:t>
              </w:r>
            </w:hyperlink>
          </w:p>
          <w:p w:rsidR="00A008F4" w:rsidRDefault="005C5132">
            <w:pPr>
              <w:spacing w:line="240" w:lineRule="auto"/>
            </w:pPr>
            <w:r>
              <w:rPr>
                <w:sz w:val="24"/>
                <w:szCs w:val="24"/>
              </w:rPr>
              <w:t xml:space="preserve">     2.   Give the students a brief explanation on what adaptations are and why all</w:t>
            </w:r>
          </w:p>
          <w:p w:rsidR="00A008F4" w:rsidRDefault="005C5132">
            <w:pPr>
              <w:spacing w:line="240" w:lineRule="auto"/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>
              <w:rPr>
                <w:sz w:val="24"/>
                <w:szCs w:val="24"/>
              </w:rPr>
              <w:t>living</w:t>
            </w:r>
            <w:proofErr w:type="gramEnd"/>
            <w:r>
              <w:rPr>
                <w:sz w:val="24"/>
                <w:szCs w:val="24"/>
              </w:rPr>
              <w:t xml:space="preserve"> plants and animals adapt.</w:t>
            </w:r>
          </w:p>
          <w:p w:rsidR="00A008F4" w:rsidRDefault="005C5132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a plant or animal’s habitat changes, those with certain traits that help them will survive. Those that do not have helpful traits will die. </w:t>
            </w:r>
          </w:p>
          <w:p w:rsidR="00A008F4" w:rsidRDefault="005C5132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Those that survive are the ones that become parents of new plants and </w:t>
            </w:r>
            <w:proofErr w:type="gramStart"/>
            <w:r>
              <w:rPr>
                <w:sz w:val="24"/>
                <w:szCs w:val="24"/>
              </w:rPr>
              <w:t>animals, that</w:t>
            </w:r>
            <w:proofErr w:type="gramEnd"/>
            <w:r>
              <w:rPr>
                <w:sz w:val="24"/>
                <w:szCs w:val="24"/>
              </w:rPr>
              <w:t xml:space="preserve"> get the same helpful trait</w:t>
            </w:r>
            <w:r>
              <w:rPr>
                <w:sz w:val="24"/>
                <w:szCs w:val="24"/>
              </w:rPr>
              <w:t xml:space="preserve">s as their parents. </w:t>
            </w:r>
          </w:p>
          <w:p w:rsidR="00A008F4" w:rsidRDefault="005C5132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helpful traits that are passed down from parent to offspring are called adaptations. Plants and animals all have special adaptations that help them live and survive in their habitats.</w:t>
            </w:r>
          </w:p>
          <w:p w:rsidR="00A008F4" w:rsidRDefault="00A008F4">
            <w:pPr>
              <w:spacing w:line="397" w:lineRule="auto"/>
            </w:pPr>
          </w:p>
          <w:p w:rsidR="00A008F4" w:rsidRDefault="005C5132">
            <w:pPr>
              <w:spacing w:line="397" w:lineRule="auto"/>
            </w:pPr>
            <w:r>
              <w:rPr>
                <w:sz w:val="24"/>
                <w:szCs w:val="24"/>
              </w:rPr>
              <w:t>Eliciting Question:</w:t>
            </w:r>
          </w:p>
          <w:p w:rsidR="00A008F4" w:rsidRDefault="005C5132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it mean to be </w:t>
            </w:r>
            <w:r>
              <w:rPr>
                <w:sz w:val="24"/>
                <w:szCs w:val="24"/>
              </w:rPr>
              <w:t>immortal?</w:t>
            </w:r>
          </w:p>
          <w:p w:rsidR="00A008F4" w:rsidRDefault="005C5132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adaptations?</w:t>
            </w:r>
          </w:p>
          <w:p w:rsidR="00A008F4" w:rsidRDefault="005C5132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adaptations help these living things to be almost immortal?</w:t>
            </w:r>
          </w:p>
          <w:p w:rsidR="00A008F4" w:rsidRDefault="005C5132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some other animals that have special adaptations?</w:t>
            </w:r>
          </w:p>
          <w:p w:rsidR="00A008F4" w:rsidRDefault="00A008F4"/>
          <w:p w:rsidR="00A008F4" w:rsidRDefault="005C5132">
            <w:pPr>
              <w:spacing w:line="397" w:lineRule="auto"/>
            </w:pPr>
            <w:r>
              <w:rPr>
                <w:sz w:val="24"/>
                <w:szCs w:val="24"/>
              </w:rPr>
              <w:t xml:space="preserve">Transition Statement: Now we are going to experiment with </w:t>
            </w: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 xml:space="preserve"> flatworms to explore some of the</w:t>
            </w:r>
            <w:r>
              <w:rPr>
                <w:sz w:val="24"/>
                <w:szCs w:val="24"/>
              </w:rPr>
              <w:t>ir other adaptations and behaviors.</w:t>
            </w:r>
          </w:p>
        </w:tc>
      </w:tr>
      <w:tr w:rsidR="00A008F4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EXPLORE</w:t>
            </w:r>
          </w:p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EXPERIMENT ONE (10-15 minutes)   PLANARIA  REACTION TO SHADE/LIGHT</w:t>
            </w:r>
          </w:p>
          <w:p w:rsidR="00A008F4" w:rsidRDefault="005C5132">
            <w:pPr>
              <w:numPr>
                <w:ilvl w:val="0"/>
                <w:numId w:val="3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set a table with a clear container of </w:t>
            </w: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 xml:space="preserve"> and a black shade cloth. </w:t>
            </w:r>
          </w:p>
          <w:p w:rsidR="00A008F4" w:rsidRDefault="005C5132">
            <w:pPr>
              <w:numPr>
                <w:ilvl w:val="0"/>
                <w:numId w:val="3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instructor at that table will explain how all </w:t>
            </w: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 xml:space="preserve"> prefer shady dark to bright light because it helps them hide from predators better. </w:t>
            </w:r>
          </w:p>
          <w:p w:rsidR="00A008F4" w:rsidRDefault="005C5132">
            <w:pPr>
              <w:numPr>
                <w:ilvl w:val="0"/>
                <w:numId w:val="3"/>
              </w:numPr>
              <w:ind w:hanging="36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 xml:space="preserve"> have developed simple eyespots that help them ‘see’ if they are in bright light or shady dark.</w:t>
            </w:r>
          </w:p>
          <w:p w:rsidR="00A008F4" w:rsidRDefault="005C5132">
            <w:pPr>
              <w:numPr>
                <w:ilvl w:val="0"/>
                <w:numId w:val="3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</w:t>
            </w:r>
            <w:r>
              <w:rPr>
                <w:sz w:val="24"/>
                <w:szCs w:val="24"/>
              </w:rPr>
              <w:t>or will then cover one half of the container, so half is shady, half is lighted</w:t>
            </w:r>
          </w:p>
          <w:p w:rsidR="00A008F4" w:rsidRDefault="005C5132">
            <w:pPr>
              <w:numPr>
                <w:ilvl w:val="0"/>
                <w:numId w:val="3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Students will be asked to make predictions on if they think the </w:t>
            </w: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 xml:space="preserve"> will move from the light side to the dark side or not.</w:t>
            </w:r>
          </w:p>
          <w:p w:rsidR="00A008F4" w:rsidRDefault="005C5132">
            <w:pPr>
              <w:numPr>
                <w:ilvl w:val="0"/>
                <w:numId w:val="3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While waiting for the </w:t>
            </w: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>, the students wil</w:t>
            </w:r>
            <w:r>
              <w:rPr>
                <w:sz w:val="24"/>
                <w:szCs w:val="24"/>
              </w:rPr>
              <w:t>l complete a worksheet on their observations.</w:t>
            </w:r>
          </w:p>
          <w:p w:rsidR="00A008F4" w:rsidRDefault="005C5132">
            <w:pPr>
              <w:numPr>
                <w:ilvl w:val="0"/>
                <w:numId w:val="3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end of 10-15 minutes, students will evaluate the results and determine whether or not their predictions were right.</w:t>
            </w:r>
          </w:p>
          <w:p w:rsidR="00A008F4" w:rsidRDefault="005C5132">
            <w:pPr>
              <w:spacing w:line="397" w:lineRule="auto"/>
            </w:pPr>
            <w:r>
              <w:rPr>
                <w:sz w:val="24"/>
                <w:szCs w:val="24"/>
              </w:rPr>
              <w:t>EXPERIMENT TWO (10 minutes) PLANARIA REACTION TO LIVER</w:t>
            </w:r>
          </w:p>
          <w:p w:rsidR="00A008F4" w:rsidRDefault="005C5132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set a table wit</w:t>
            </w:r>
            <w:r>
              <w:rPr>
                <w:sz w:val="24"/>
                <w:szCs w:val="24"/>
              </w:rPr>
              <w:t xml:space="preserve">h a clear container of </w:t>
            </w: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 xml:space="preserve"> and a container of small pieces of liver.</w:t>
            </w:r>
          </w:p>
          <w:p w:rsidR="00A008F4" w:rsidRDefault="005C5132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Instructor will explain that like all animals, </w:t>
            </w: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 xml:space="preserve"> need to eat. Even though it is not found in their natural habitat, in the care of people, </w:t>
            </w: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 xml:space="preserve"> can develop favorite foods,</w:t>
            </w:r>
            <w:r>
              <w:rPr>
                <w:sz w:val="24"/>
                <w:szCs w:val="24"/>
              </w:rPr>
              <w:t xml:space="preserve"> like liver. </w:t>
            </w: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 xml:space="preserve"> can tell where food is because they can smell it underwater, just like we smell in air.</w:t>
            </w:r>
          </w:p>
          <w:p w:rsidR="00A008F4" w:rsidRDefault="005C5132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Instructor will place a piece of liver into the container near the </w:t>
            </w: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008F4" w:rsidRDefault="005C5132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asked to make predictions about if they think the pl</w:t>
            </w:r>
            <w:r>
              <w:rPr>
                <w:sz w:val="24"/>
                <w:szCs w:val="24"/>
              </w:rPr>
              <w:t>anarian will move to the liver and start to eat it.</w:t>
            </w:r>
          </w:p>
          <w:p w:rsidR="00A008F4" w:rsidRDefault="005C5132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While waiting for the </w:t>
            </w: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>, the students will complete a worksheet on their observations.</w:t>
            </w:r>
          </w:p>
          <w:p w:rsidR="00A008F4" w:rsidRDefault="005C5132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end of 10-15 minutes, students will evaluate the results and determine whether or not their predictions</w:t>
            </w:r>
            <w:r>
              <w:rPr>
                <w:sz w:val="24"/>
                <w:szCs w:val="24"/>
              </w:rPr>
              <w:t xml:space="preserve"> were right.</w:t>
            </w:r>
          </w:p>
          <w:p w:rsidR="00A008F4" w:rsidRDefault="00A008F4">
            <w:pPr>
              <w:spacing w:line="397" w:lineRule="auto"/>
              <w:ind w:left="80"/>
            </w:pPr>
          </w:p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Probing Question:</w:t>
            </w:r>
          </w:p>
          <w:p w:rsidR="00A008F4" w:rsidRDefault="005C5132">
            <w:pPr>
              <w:numPr>
                <w:ilvl w:val="0"/>
                <w:numId w:val="10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</w:t>
            </w: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 xml:space="preserve"> react to light? Is this a learned or inherited behavior?</w:t>
            </w:r>
          </w:p>
          <w:p w:rsidR="00A008F4" w:rsidRDefault="005C5132">
            <w:pPr>
              <w:numPr>
                <w:ilvl w:val="0"/>
                <w:numId w:val="10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they know if it’s light or dark?</w:t>
            </w:r>
          </w:p>
          <w:p w:rsidR="00A008F4" w:rsidRDefault="005C5132">
            <w:pPr>
              <w:numPr>
                <w:ilvl w:val="0"/>
                <w:numId w:val="10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</w:t>
            </w: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 xml:space="preserve"> react to liver? Is this a learned or inherited behavior?</w:t>
            </w:r>
          </w:p>
          <w:p w:rsidR="00A008F4" w:rsidRDefault="005C5132">
            <w:pPr>
              <w:numPr>
                <w:ilvl w:val="0"/>
                <w:numId w:val="10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they know where the food is?</w:t>
            </w:r>
          </w:p>
          <w:p w:rsidR="00A008F4" w:rsidRDefault="005C5132">
            <w:pPr>
              <w:spacing w:line="397" w:lineRule="auto"/>
            </w:pPr>
            <w:r>
              <w:rPr>
                <w:sz w:val="24"/>
                <w:szCs w:val="24"/>
              </w:rPr>
              <w:t xml:space="preserve">Transition Statement: Now that you have </w:t>
            </w:r>
            <w:proofErr w:type="gramStart"/>
            <w:r>
              <w:rPr>
                <w:sz w:val="24"/>
                <w:szCs w:val="24"/>
              </w:rPr>
              <w:t>observed  some</w:t>
            </w:r>
            <w:proofErr w:type="gramEnd"/>
            <w:r>
              <w:rPr>
                <w:sz w:val="24"/>
                <w:szCs w:val="24"/>
              </w:rPr>
              <w:t xml:space="preserve"> behaviors of </w:t>
            </w: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>, we will review some science vocabulary, and watch a video to show us about a special trait, called regeneration.</w:t>
            </w:r>
          </w:p>
        </w:tc>
      </w:tr>
      <w:tr w:rsidR="00A008F4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lastRenderedPageBreak/>
              <w:t>EXPLAIN (10 minutes) Video and POWERPOINT w/notes</w:t>
            </w:r>
          </w:p>
          <w:p w:rsidR="00A008F4" w:rsidRDefault="005C5132">
            <w:pPr>
              <w:numPr>
                <w:ilvl w:val="0"/>
                <w:numId w:val="5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>
              <w:rPr>
                <w:sz w:val="24"/>
                <w:szCs w:val="24"/>
              </w:rPr>
              <w:t>explain their observed findings</w:t>
            </w:r>
          </w:p>
          <w:p w:rsidR="00A008F4" w:rsidRDefault="005C5132">
            <w:pPr>
              <w:numPr>
                <w:ilvl w:val="0"/>
                <w:numId w:val="5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Video: </w:t>
            </w: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 xml:space="preserve"> Flatwork Regenerations and Movement 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https://www.youtube.com/watch?v=B8ikHvAWyhY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008F4" w:rsidRDefault="005C5132">
            <w:pPr>
              <w:numPr>
                <w:ilvl w:val="0"/>
                <w:numId w:val="5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Inherited and Learned Behavior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</w:p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 xml:space="preserve">Questions: </w:t>
            </w:r>
          </w:p>
          <w:p w:rsidR="00A008F4" w:rsidRDefault="005C5132">
            <w:pPr>
              <w:numPr>
                <w:ilvl w:val="0"/>
                <w:numId w:val="2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behavior?</w:t>
            </w:r>
          </w:p>
          <w:p w:rsidR="00A008F4" w:rsidRDefault="005C5132">
            <w:pPr>
              <w:numPr>
                <w:ilvl w:val="0"/>
                <w:numId w:val="2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an instinct?</w:t>
            </w:r>
          </w:p>
          <w:p w:rsidR="00A008F4" w:rsidRDefault="005C5132">
            <w:pPr>
              <w:numPr>
                <w:ilvl w:val="0"/>
                <w:numId w:val="2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examples of inherited behaviors? Learned behaviors?</w:t>
            </w:r>
          </w:p>
          <w:p w:rsidR="00A008F4" w:rsidRDefault="005C5132">
            <w:pPr>
              <w:numPr>
                <w:ilvl w:val="0"/>
                <w:numId w:val="2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learned behaviors good/helpful?</w:t>
            </w:r>
          </w:p>
        </w:tc>
      </w:tr>
      <w:tr w:rsidR="00A008F4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08F4" w:rsidRDefault="005C5132">
            <w:pPr>
              <w:spacing w:line="397" w:lineRule="auto"/>
            </w:pPr>
            <w:r>
              <w:rPr>
                <w:sz w:val="24"/>
                <w:szCs w:val="24"/>
              </w:rPr>
              <w:lastRenderedPageBreak/>
              <w:t xml:space="preserve">Transition Statement: Let’s shift our focus of </w:t>
            </w:r>
            <w:proofErr w:type="spellStart"/>
            <w:r>
              <w:rPr>
                <w:sz w:val="24"/>
                <w:szCs w:val="24"/>
              </w:rPr>
              <w:t>planaria</w:t>
            </w:r>
            <w:proofErr w:type="spellEnd"/>
            <w:r>
              <w:rPr>
                <w:sz w:val="24"/>
                <w:szCs w:val="24"/>
              </w:rPr>
              <w:t xml:space="preserve"> traits to human traits. Do people have inherited traits and learned behaviors too?</w:t>
            </w:r>
          </w:p>
        </w:tc>
      </w:tr>
      <w:tr w:rsidR="00A008F4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ELABORATION (10 minutes)     MY TRAITS</w:t>
            </w:r>
          </w:p>
          <w:p w:rsidR="00A008F4" w:rsidRDefault="005C5132">
            <w:r>
              <w:rPr>
                <w:sz w:val="24"/>
                <w:szCs w:val="24"/>
              </w:rPr>
              <w:t>Students will be given worksheets, where they will be asked to answer questio</w:t>
            </w:r>
            <w:r>
              <w:rPr>
                <w:sz w:val="24"/>
                <w:szCs w:val="24"/>
              </w:rPr>
              <w:t>ns about their own inherited/learned traits and adaptations.</w:t>
            </w:r>
          </w:p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 xml:space="preserve">   </w:t>
            </w:r>
          </w:p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 xml:space="preserve"> Probing Questions:</w:t>
            </w:r>
          </w:p>
          <w:p w:rsidR="00A008F4" w:rsidRDefault="005C5132">
            <w:pPr>
              <w:numPr>
                <w:ilvl w:val="0"/>
                <w:numId w:val="6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inherited traits do you have?</w:t>
            </w:r>
          </w:p>
          <w:p w:rsidR="00A008F4" w:rsidRDefault="005C5132">
            <w:pPr>
              <w:numPr>
                <w:ilvl w:val="0"/>
                <w:numId w:val="6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learned traits do you have?</w:t>
            </w:r>
          </w:p>
        </w:tc>
      </w:tr>
      <w:tr w:rsidR="00A008F4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 xml:space="preserve">EVALUATION (10 minutes)             </w:t>
            </w:r>
          </w:p>
          <w:p w:rsidR="00A008F4" w:rsidRDefault="005C5132">
            <w:pPr>
              <w:numPr>
                <w:ilvl w:val="0"/>
                <w:numId w:val="8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 video: </w:t>
            </w:r>
            <w:hyperlink r:id="rId7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https://www.youtube.com/watch?v=5ppBoPeSpxA</w:t>
              </w:r>
            </w:hyperlink>
            <w:r>
              <w:rPr>
                <w:b/>
                <w:sz w:val="24"/>
                <w:szCs w:val="24"/>
              </w:rPr>
              <w:t xml:space="preserve"> Decapitated worms regenerate heads, memory and all</w:t>
            </w:r>
          </w:p>
          <w:p w:rsidR="00A008F4" w:rsidRDefault="005C5132">
            <w:pPr>
              <w:numPr>
                <w:ilvl w:val="0"/>
                <w:numId w:val="8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traits on the video were learned? Inherited?</w:t>
            </w:r>
          </w:p>
          <w:p w:rsidR="00A008F4" w:rsidRDefault="005C5132">
            <w:pPr>
              <w:spacing w:line="397" w:lineRule="auto"/>
            </w:pPr>
            <w:r>
              <w:rPr>
                <w:sz w:val="24"/>
                <w:szCs w:val="24"/>
              </w:rPr>
              <w:t>Transition Statement: Now that we have lea</w:t>
            </w:r>
            <w:r>
              <w:rPr>
                <w:sz w:val="24"/>
                <w:szCs w:val="24"/>
              </w:rPr>
              <w:t>rned about inherited traits and learned behavior, let's test our knowledge with the next activity.</w:t>
            </w:r>
          </w:p>
          <w:p w:rsidR="00A008F4" w:rsidRDefault="005C5132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Run to the Sign: Inherited or Learned?</w:t>
            </w:r>
          </w:p>
          <w:p w:rsidR="00A008F4" w:rsidRDefault="005C5132">
            <w:pPr>
              <w:ind w:left="80"/>
            </w:pPr>
            <w:r>
              <w:rPr>
                <w:sz w:val="24"/>
                <w:szCs w:val="24"/>
              </w:rPr>
              <w:t>Two signs will be placed on opposite sides of the room, one that reads “learned trait” and another that says “inherite</w:t>
            </w:r>
            <w:r>
              <w:rPr>
                <w:sz w:val="24"/>
                <w:szCs w:val="24"/>
              </w:rPr>
              <w:t xml:space="preserve">d trait.” The instructor will say an animal/human and </w:t>
            </w: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corresponding trait out loud, and students will be asked to go stand by the sign they think represents the correct category the trait belongs to.</w:t>
            </w:r>
          </w:p>
          <w:p w:rsidR="00A008F4" w:rsidRDefault="00A008F4"/>
        </w:tc>
      </w:tr>
    </w:tbl>
    <w:p w:rsidR="00A008F4" w:rsidRDefault="00A008F4"/>
    <w:sectPr w:rsidR="00A008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AA2"/>
    <w:multiLevelType w:val="multilevel"/>
    <w:tmpl w:val="144628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5C96E58"/>
    <w:multiLevelType w:val="multilevel"/>
    <w:tmpl w:val="DEE0F0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C8C6C42"/>
    <w:multiLevelType w:val="multilevel"/>
    <w:tmpl w:val="FBDA63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B654A5"/>
    <w:multiLevelType w:val="multilevel"/>
    <w:tmpl w:val="18001D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44C0150"/>
    <w:multiLevelType w:val="multilevel"/>
    <w:tmpl w:val="26FCF6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C4D0713"/>
    <w:multiLevelType w:val="multilevel"/>
    <w:tmpl w:val="0DC0DC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04D6FD0"/>
    <w:multiLevelType w:val="multilevel"/>
    <w:tmpl w:val="7EC6F9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48F7D8D"/>
    <w:multiLevelType w:val="multilevel"/>
    <w:tmpl w:val="9B78F9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6A7D79B8"/>
    <w:multiLevelType w:val="multilevel"/>
    <w:tmpl w:val="A69AD6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6FE3E35"/>
    <w:multiLevelType w:val="multilevel"/>
    <w:tmpl w:val="860618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7818759E"/>
    <w:multiLevelType w:val="multilevel"/>
    <w:tmpl w:val="F6327E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F4"/>
    <w:rsid w:val="005C5132"/>
    <w:rsid w:val="00A0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67D8C-F66B-48D2-96A5-58C6EED3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ppBoPeSp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8ikHvAWyhY" TargetMode="External"/><Relationship Id="rId5" Type="http://schemas.openxmlformats.org/officeDocument/2006/relationships/hyperlink" Target="https://www.youtube.com/watch?v=W382U0bax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dcterms:created xsi:type="dcterms:W3CDTF">2016-04-20T00:27:00Z</dcterms:created>
  <dcterms:modified xsi:type="dcterms:W3CDTF">2016-04-20T00:27:00Z</dcterms:modified>
</cp:coreProperties>
</file>