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7186" w:rsidRDefault="008A7186">
      <w:pPr>
        <w:widowControl w:val="0"/>
        <w:spacing w:line="276" w:lineRule="auto"/>
      </w:pPr>
    </w:p>
    <w:tbl>
      <w:tblPr>
        <w:tblStyle w:val="a1"/>
        <w:tblW w:w="10635" w:type="dxa"/>
        <w:tblInd w:w="4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0635"/>
      </w:tblGrid>
      <w:tr w:rsidR="008A7186">
        <w:trPr>
          <w:trHeight w:val="380"/>
        </w:trPr>
        <w:tc>
          <w:tcPr>
            <w:tcW w:w="10635" w:type="dxa"/>
            <w:tcBorders>
              <w:top w:val="single" w:sz="6" w:space="0" w:color="000000"/>
              <w:left w:val="single" w:sz="6" w:space="0" w:color="000000"/>
              <w:bottom w:val="single" w:sz="6" w:space="0" w:color="000000"/>
              <w:right w:val="single" w:sz="6" w:space="0" w:color="000000"/>
            </w:tcBorders>
          </w:tcPr>
          <w:p w:rsidR="008A7186" w:rsidRDefault="00316125">
            <w:r>
              <w:rPr>
                <w:b/>
              </w:rPr>
              <w:t xml:space="preserve">Teachers:  </w:t>
            </w:r>
            <w:r>
              <w:t>Ms. Blair, Ms. Dion, Ms. Lopez, Ms. Guillory, Ms. Bradshaw</w:t>
            </w:r>
          </w:p>
        </w:tc>
      </w:tr>
      <w:tr w:rsidR="008A7186">
        <w:trPr>
          <w:trHeight w:val="340"/>
        </w:trPr>
        <w:tc>
          <w:tcPr>
            <w:tcW w:w="10635" w:type="dxa"/>
            <w:tcBorders>
              <w:top w:val="single" w:sz="6" w:space="0" w:color="000000"/>
              <w:left w:val="single" w:sz="6" w:space="0" w:color="000000"/>
              <w:bottom w:val="single" w:sz="6" w:space="0" w:color="000000"/>
              <w:right w:val="single" w:sz="6" w:space="0" w:color="000000"/>
            </w:tcBorders>
          </w:tcPr>
          <w:p w:rsidR="008A7186" w:rsidRDefault="00316125">
            <w:r>
              <w:rPr>
                <w:b/>
              </w:rPr>
              <w:t>Date: November 17, 2015</w:t>
            </w:r>
          </w:p>
        </w:tc>
      </w:tr>
      <w:tr w:rsidR="008A7186">
        <w:trPr>
          <w:trHeight w:val="340"/>
        </w:trPr>
        <w:tc>
          <w:tcPr>
            <w:tcW w:w="10635" w:type="dxa"/>
            <w:tcBorders>
              <w:top w:val="single" w:sz="6" w:space="0" w:color="000000"/>
              <w:left w:val="single" w:sz="6" w:space="0" w:color="000000"/>
              <w:bottom w:val="single" w:sz="6" w:space="0" w:color="000000"/>
              <w:right w:val="single" w:sz="6" w:space="0" w:color="000000"/>
            </w:tcBorders>
          </w:tcPr>
          <w:p w:rsidR="008A7186" w:rsidRDefault="00316125">
            <w:r>
              <w:rPr>
                <w:b/>
              </w:rPr>
              <w:t>Subject  / grade level: Science/ 8th Grade</w:t>
            </w:r>
          </w:p>
        </w:tc>
      </w:tr>
      <w:tr w:rsidR="008A7186">
        <w:trPr>
          <w:trHeight w:val="340"/>
        </w:trPr>
        <w:tc>
          <w:tcPr>
            <w:tcW w:w="10635" w:type="dxa"/>
            <w:tcBorders>
              <w:top w:val="single" w:sz="6" w:space="0" w:color="000000"/>
              <w:left w:val="single" w:sz="6" w:space="0" w:color="000000"/>
              <w:bottom w:val="single" w:sz="6" w:space="0" w:color="000000"/>
              <w:right w:val="single" w:sz="6" w:space="0" w:color="000000"/>
            </w:tcBorders>
          </w:tcPr>
          <w:p w:rsidR="008A7186" w:rsidRDefault="00316125">
            <w:r>
              <w:rPr>
                <w:b/>
              </w:rPr>
              <w:t>Materials:</w:t>
            </w:r>
          </w:p>
          <w:p w:rsidR="008A7186" w:rsidRDefault="00316125">
            <w:pPr>
              <w:numPr>
                <w:ilvl w:val="0"/>
                <w:numId w:val="1"/>
              </w:numPr>
              <w:ind w:hanging="360"/>
            </w:pPr>
            <w:r>
              <w:rPr>
                <w:b/>
              </w:rPr>
              <w:t xml:space="preserve">one balloon per group </w:t>
            </w:r>
          </w:p>
          <w:p w:rsidR="008A7186" w:rsidRDefault="00316125">
            <w:pPr>
              <w:numPr>
                <w:ilvl w:val="0"/>
                <w:numId w:val="1"/>
              </w:numPr>
              <w:ind w:hanging="360"/>
            </w:pPr>
            <w:r>
              <w:rPr>
                <w:b/>
              </w:rPr>
              <w:t>straws</w:t>
            </w:r>
          </w:p>
          <w:p w:rsidR="008A7186" w:rsidRDefault="00316125">
            <w:pPr>
              <w:numPr>
                <w:ilvl w:val="0"/>
                <w:numId w:val="1"/>
              </w:numPr>
              <w:ind w:hanging="360"/>
            </w:pPr>
            <w:r>
              <w:rPr>
                <w:b/>
              </w:rPr>
              <w:t xml:space="preserve">fishing line </w:t>
            </w:r>
          </w:p>
          <w:p w:rsidR="008A7186" w:rsidRDefault="00316125">
            <w:pPr>
              <w:numPr>
                <w:ilvl w:val="0"/>
                <w:numId w:val="1"/>
              </w:numPr>
              <w:ind w:hanging="360"/>
            </w:pPr>
            <w:r>
              <w:rPr>
                <w:b/>
              </w:rPr>
              <w:t xml:space="preserve">lab sheet </w:t>
            </w:r>
          </w:p>
          <w:p w:rsidR="008A7186" w:rsidRDefault="00316125">
            <w:pPr>
              <w:numPr>
                <w:ilvl w:val="0"/>
                <w:numId w:val="1"/>
              </w:numPr>
              <w:ind w:hanging="360"/>
            </w:pPr>
            <w:r>
              <w:rPr>
                <w:b/>
              </w:rPr>
              <w:t>construction paper</w:t>
            </w:r>
          </w:p>
          <w:p w:rsidR="008A7186" w:rsidRDefault="00316125">
            <w:pPr>
              <w:numPr>
                <w:ilvl w:val="0"/>
                <w:numId w:val="1"/>
              </w:numPr>
              <w:ind w:hanging="360"/>
            </w:pPr>
            <w:r>
              <w:rPr>
                <w:b/>
              </w:rPr>
              <w:t xml:space="preserve">cut out- word document </w:t>
            </w:r>
          </w:p>
          <w:p w:rsidR="008A7186" w:rsidRDefault="00316125">
            <w:pPr>
              <w:numPr>
                <w:ilvl w:val="0"/>
                <w:numId w:val="1"/>
              </w:numPr>
              <w:ind w:hanging="360"/>
            </w:pPr>
            <w:r>
              <w:rPr>
                <w:b/>
              </w:rPr>
              <w:t>glue</w:t>
            </w:r>
          </w:p>
          <w:p w:rsidR="008A7186" w:rsidRDefault="00316125">
            <w:pPr>
              <w:numPr>
                <w:ilvl w:val="0"/>
                <w:numId w:val="1"/>
              </w:numPr>
              <w:ind w:hanging="360"/>
            </w:pPr>
            <w:r>
              <w:rPr>
                <w:b/>
              </w:rPr>
              <w:t>markers</w:t>
            </w:r>
          </w:p>
          <w:p w:rsidR="008A7186" w:rsidRDefault="00316125">
            <w:pPr>
              <w:numPr>
                <w:ilvl w:val="0"/>
                <w:numId w:val="1"/>
              </w:numPr>
              <w:ind w:hanging="360"/>
            </w:pPr>
            <w:r>
              <w:rPr>
                <w:b/>
              </w:rPr>
              <w:t xml:space="preserve"> scissors</w:t>
            </w:r>
          </w:p>
          <w:p w:rsidR="008A7186" w:rsidRPr="00F93DE9" w:rsidRDefault="00316125">
            <w:pPr>
              <w:numPr>
                <w:ilvl w:val="0"/>
                <w:numId w:val="1"/>
              </w:numPr>
              <w:ind w:hanging="360"/>
            </w:pPr>
            <w:r>
              <w:rPr>
                <w:b/>
              </w:rPr>
              <w:t>colored pencils</w:t>
            </w:r>
          </w:p>
          <w:p w:rsidR="00F93DE9" w:rsidRDefault="00F93DE9">
            <w:pPr>
              <w:numPr>
                <w:ilvl w:val="0"/>
                <w:numId w:val="1"/>
              </w:numPr>
              <w:ind w:hanging="360"/>
            </w:pPr>
            <w:r>
              <w:rPr>
                <w:b/>
              </w:rPr>
              <w:t>masking tape</w:t>
            </w:r>
          </w:p>
          <w:p w:rsidR="008A7186" w:rsidRDefault="008A7186"/>
        </w:tc>
      </w:tr>
      <w:tr w:rsidR="008A7186">
        <w:trPr>
          <w:trHeight w:val="2260"/>
        </w:trPr>
        <w:tc>
          <w:tcPr>
            <w:tcW w:w="10635" w:type="dxa"/>
            <w:tcBorders>
              <w:top w:val="single" w:sz="6" w:space="0" w:color="000000"/>
              <w:left w:val="single" w:sz="6" w:space="0" w:color="000000"/>
              <w:bottom w:val="single" w:sz="6" w:space="0" w:color="000000"/>
              <w:right w:val="single" w:sz="6" w:space="0" w:color="000000"/>
            </w:tcBorders>
          </w:tcPr>
          <w:p w:rsidR="008A7186" w:rsidRDefault="00316125">
            <w:pPr>
              <w:spacing w:before="100" w:after="100"/>
            </w:pPr>
            <w:r>
              <w:rPr>
                <w:b/>
              </w:rPr>
              <w:t>TEKS:</w:t>
            </w:r>
          </w:p>
          <w:p w:rsidR="008A7186" w:rsidRDefault="00316125">
            <w:pPr>
              <w:spacing w:before="100" w:after="100"/>
            </w:pPr>
            <w:r>
              <w:rPr>
                <w:b/>
              </w:rPr>
              <w:t xml:space="preserve">(6) Force, motion, and energy. The student knows that there is a relationship between force, motion, and energy. The student is expected to: </w:t>
            </w:r>
          </w:p>
          <w:p w:rsidR="008A7186" w:rsidRDefault="00316125">
            <w:pPr>
              <w:spacing w:before="100" w:after="100"/>
            </w:pPr>
            <w:r>
              <w:rPr>
                <w:b/>
              </w:rPr>
              <w:t xml:space="preserve">               ( C) Investigate and describe applications of Newton’s law of inertia, law of force and acceleration, and law of action-reaction such as in vehicle restraints, sports activities, amusement park rides, Earth’s tectonic activities, and rocket launches.</w:t>
            </w:r>
          </w:p>
          <w:p w:rsidR="008A7186" w:rsidRDefault="008A7186">
            <w:pPr>
              <w:ind w:left="720"/>
            </w:pPr>
          </w:p>
        </w:tc>
      </w:tr>
      <w:tr w:rsidR="008A7186">
        <w:trPr>
          <w:trHeight w:val="340"/>
        </w:trPr>
        <w:tc>
          <w:tcPr>
            <w:tcW w:w="10635" w:type="dxa"/>
            <w:tcBorders>
              <w:top w:val="single" w:sz="6" w:space="0" w:color="000000"/>
              <w:left w:val="single" w:sz="6" w:space="0" w:color="000000"/>
              <w:bottom w:val="single" w:sz="6" w:space="0" w:color="000000"/>
              <w:right w:val="single" w:sz="6" w:space="0" w:color="000000"/>
            </w:tcBorders>
          </w:tcPr>
          <w:p w:rsidR="008A7186" w:rsidRDefault="00316125">
            <w:r>
              <w:rPr>
                <w:b/>
              </w:rPr>
              <w:t>ENGAGEMENT (7-10 minutes)</w:t>
            </w:r>
          </w:p>
          <w:p w:rsidR="008A7186" w:rsidRDefault="00316125">
            <w:pPr>
              <w:numPr>
                <w:ilvl w:val="0"/>
                <w:numId w:val="4"/>
              </w:numPr>
              <w:ind w:hanging="360"/>
            </w:pPr>
            <w:r>
              <w:t xml:space="preserve">Rocket video- National Geographic </w:t>
            </w:r>
          </w:p>
          <w:p w:rsidR="008A7186" w:rsidRDefault="00C05273">
            <w:hyperlink r:id="rId8">
              <w:r w:rsidR="00316125">
                <w:rPr>
                  <w:color w:val="1155CC"/>
                  <w:u w:val="single"/>
                </w:rPr>
                <w:t>How Rockets Work</w:t>
              </w:r>
            </w:hyperlink>
          </w:p>
          <w:p w:rsidR="008A7186" w:rsidRDefault="00316125">
            <w:pPr>
              <w:numPr>
                <w:ilvl w:val="0"/>
                <w:numId w:val="5"/>
              </w:numPr>
              <w:ind w:hanging="360"/>
              <w:contextualSpacing/>
            </w:pPr>
            <w:r>
              <w:t>Students will watch video and discuss how Newton’s laws of motion connect with rockets</w:t>
            </w:r>
          </w:p>
          <w:p w:rsidR="008A7186" w:rsidRDefault="00316125">
            <w:pPr>
              <w:numPr>
                <w:ilvl w:val="0"/>
                <w:numId w:val="5"/>
              </w:numPr>
              <w:ind w:hanging="360"/>
              <w:contextualSpacing/>
            </w:pPr>
            <w:r>
              <w:t>Newton’s Laws:</w:t>
            </w:r>
          </w:p>
          <w:p w:rsidR="008A7186" w:rsidRDefault="00316125">
            <w:pPr>
              <w:numPr>
                <w:ilvl w:val="0"/>
                <w:numId w:val="11"/>
              </w:numPr>
              <w:ind w:hanging="360"/>
              <w:contextualSpacing/>
            </w:pPr>
            <w:r>
              <w:t xml:space="preserve">An object at rest tends to stay at rest and an object in motion tends to stay in motion with the same speed and in the same direction unless acted upon by an outside force. </w:t>
            </w:r>
          </w:p>
          <w:p w:rsidR="008A7186" w:rsidRDefault="00316125">
            <w:pPr>
              <w:numPr>
                <w:ilvl w:val="0"/>
                <w:numId w:val="11"/>
              </w:numPr>
              <w:ind w:hanging="360"/>
              <w:contextualSpacing/>
            </w:pPr>
            <w:r>
              <w:t>The acceleration of an object as produced by a net force is directly proportional to the magnitude of the net force, in the same direction as the net force, and inversely proportional to the mass of the object. F=ma</w:t>
            </w:r>
          </w:p>
          <w:p w:rsidR="008A7186" w:rsidRDefault="00316125">
            <w:pPr>
              <w:numPr>
                <w:ilvl w:val="0"/>
                <w:numId w:val="11"/>
              </w:numPr>
              <w:ind w:hanging="360"/>
              <w:contextualSpacing/>
            </w:pPr>
            <w:r>
              <w:t xml:space="preserve">For every action, there is an equal and opposite reaction. </w:t>
            </w:r>
          </w:p>
          <w:p w:rsidR="008A7186" w:rsidRDefault="00316125">
            <w:pPr>
              <w:numPr>
                <w:ilvl w:val="0"/>
                <w:numId w:val="11"/>
              </w:numPr>
              <w:ind w:hanging="360"/>
              <w:contextualSpacing/>
            </w:pPr>
            <w:r>
              <w:t>Students will explore Newton’s laws in more detail in the balloon lab.</w:t>
            </w:r>
          </w:p>
        </w:tc>
      </w:tr>
      <w:tr w:rsidR="008A7186">
        <w:trPr>
          <w:trHeight w:val="340"/>
        </w:trPr>
        <w:tc>
          <w:tcPr>
            <w:tcW w:w="10635" w:type="dxa"/>
            <w:tcBorders>
              <w:top w:val="single" w:sz="6" w:space="0" w:color="000000"/>
              <w:left w:val="single" w:sz="6" w:space="0" w:color="000000"/>
              <w:bottom w:val="single" w:sz="6" w:space="0" w:color="000000"/>
              <w:right w:val="single" w:sz="6" w:space="0" w:color="000000"/>
            </w:tcBorders>
          </w:tcPr>
          <w:p w:rsidR="008A7186" w:rsidRDefault="00316125">
            <w:r>
              <w:rPr>
                <w:b/>
              </w:rPr>
              <w:t>EXPLORATION (15-20 minutes)</w:t>
            </w:r>
          </w:p>
          <w:p w:rsidR="00F93DE9" w:rsidRDefault="00316125" w:rsidP="00F93DE9">
            <w:pPr>
              <w:ind w:left="720"/>
            </w:pPr>
            <w:r>
              <w:t xml:space="preserve">Divide into groups of four: </w:t>
            </w:r>
          </w:p>
          <w:p w:rsidR="00F93DE9" w:rsidRPr="003364C3" w:rsidRDefault="00F93DE9" w:rsidP="00F93DE9">
            <w:pPr>
              <w:rPr>
                <w:b/>
                <w:sz w:val="28"/>
                <w:szCs w:val="28"/>
              </w:rPr>
            </w:pPr>
            <w:r>
              <w:rPr>
                <w:b/>
                <w:sz w:val="28"/>
                <w:szCs w:val="28"/>
              </w:rPr>
              <w:lastRenderedPageBreak/>
              <w:t>Procedure for Balloon Lab</w:t>
            </w:r>
          </w:p>
          <w:p w:rsidR="00F93DE9" w:rsidRPr="003364C3" w:rsidRDefault="00F93DE9" w:rsidP="00F93DE9">
            <w:pPr>
              <w:pStyle w:val="ListParagraph"/>
              <w:numPr>
                <w:ilvl w:val="0"/>
                <w:numId w:val="6"/>
              </w:numPr>
              <w:spacing w:after="0"/>
              <w:ind w:left="360" w:firstLine="0"/>
              <w:rPr>
                <w:sz w:val="24"/>
                <w:szCs w:val="24"/>
              </w:rPr>
            </w:pPr>
            <w:r w:rsidRPr="003364C3">
              <w:rPr>
                <w:sz w:val="24"/>
                <w:szCs w:val="24"/>
              </w:rPr>
              <w:t xml:space="preserve">One student will be in charge of blowing up the balloon, do not tie the end. </w:t>
            </w:r>
          </w:p>
          <w:p w:rsidR="00F93DE9" w:rsidRPr="003364C3" w:rsidRDefault="00F93DE9" w:rsidP="00F93DE9">
            <w:pPr>
              <w:numPr>
                <w:ilvl w:val="0"/>
                <w:numId w:val="6"/>
              </w:numPr>
              <w:spacing w:line="276" w:lineRule="auto"/>
              <w:ind w:hanging="360"/>
              <w:contextualSpacing/>
            </w:pPr>
            <w:r>
              <w:t>Two students</w:t>
            </w:r>
            <w:r w:rsidRPr="003364C3">
              <w:t xml:space="preserve"> will hold each end of the </w:t>
            </w:r>
            <w:r>
              <w:t xml:space="preserve">5 </w:t>
            </w:r>
            <w:r w:rsidR="00C43B5F">
              <w:t>meters</w:t>
            </w:r>
            <w:bookmarkStart w:id="0" w:name="_GoBack"/>
            <w:bookmarkEnd w:id="0"/>
            <w:r>
              <w:t xml:space="preserve"> of </w:t>
            </w:r>
            <w:r w:rsidRPr="003364C3">
              <w:t xml:space="preserve">fishing line and stand apart far enough that the balloon may travel down the fishing line. </w:t>
            </w:r>
          </w:p>
          <w:p w:rsidR="00F93DE9" w:rsidRPr="003364C3" w:rsidRDefault="00F93DE9" w:rsidP="00F93DE9">
            <w:pPr>
              <w:numPr>
                <w:ilvl w:val="0"/>
                <w:numId w:val="6"/>
              </w:numPr>
              <w:spacing w:line="276" w:lineRule="auto"/>
              <w:ind w:hanging="360"/>
              <w:contextualSpacing/>
            </w:pPr>
            <w:r w:rsidRPr="003364C3">
              <w:t xml:space="preserve">One student will be responsible for timing the balloon </w:t>
            </w:r>
            <w:r>
              <w:t>to see</w:t>
            </w:r>
            <w:r w:rsidRPr="003364C3">
              <w:t xml:space="preserve"> how long it takes to travel across the fishing line. </w:t>
            </w:r>
          </w:p>
          <w:p w:rsidR="00F93DE9" w:rsidRPr="003364C3" w:rsidRDefault="00F93DE9" w:rsidP="00F93DE9">
            <w:pPr>
              <w:numPr>
                <w:ilvl w:val="0"/>
                <w:numId w:val="6"/>
              </w:numPr>
              <w:spacing w:line="276" w:lineRule="auto"/>
              <w:ind w:hanging="360"/>
              <w:contextualSpacing/>
            </w:pPr>
            <w:r w:rsidRPr="003364C3">
              <w:t xml:space="preserve">Feed the straw through the fishing line so that it may move freely. </w:t>
            </w:r>
          </w:p>
          <w:p w:rsidR="00F93DE9" w:rsidRPr="003364C3" w:rsidRDefault="00F93DE9" w:rsidP="00F93DE9">
            <w:pPr>
              <w:numPr>
                <w:ilvl w:val="0"/>
                <w:numId w:val="6"/>
              </w:numPr>
              <w:spacing w:line="276" w:lineRule="auto"/>
              <w:ind w:hanging="360"/>
              <w:contextualSpacing/>
            </w:pPr>
            <w:r>
              <w:t>P</w:t>
            </w:r>
            <w:r w:rsidRPr="003364C3">
              <w:t xml:space="preserve">lace a piece of masking tape across the top of the straw and attach the balloon to the masking tape (make sure the balloon is not tied) </w:t>
            </w:r>
          </w:p>
          <w:p w:rsidR="00F93DE9" w:rsidRDefault="00F93DE9" w:rsidP="00F93DE9">
            <w:pPr>
              <w:numPr>
                <w:ilvl w:val="0"/>
                <w:numId w:val="6"/>
              </w:numPr>
              <w:spacing w:line="276" w:lineRule="auto"/>
              <w:ind w:hanging="360"/>
              <w:contextualSpacing/>
            </w:pPr>
            <w:r>
              <w:t>Blow up the balloon.</w:t>
            </w:r>
          </w:p>
          <w:p w:rsidR="00F93DE9" w:rsidRPr="003364C3" w:rsidRDefault="00F93DE9" w:rsidP="00F93DE9">
            <w:pPr>
              <w:numPr>
                <w:ilvl w:val="0"/>
                <w:numId w:val="6"/>
              </w:numPr>
              <w:spacing w:line="276" w:lineRule="auto"/>
              <w:ind w:hanging="360"/>
              <w:contextualSpacing/>
            </w:pPr>
            <w:r w:rsidRPr="003364C3">
              <w:t>Hold the end of the balloon so that no air may escape until the timer says go!</w:t>
            </w:r>
          </w:p>
          <w:p w:rsidR="00F93DE9" w:rsidRPr="003364C3" w:rsidRDefault="00F93DE9" w:rsidP="00F93DE9">
            <w:pPr>
              <w:numPr>
                <w:ilvl w:val="0"/>
                <w:numId w:val="6"/>
              </w:numPr>
              <w:spacing w:line="276" w:lineRule="auto"/>
              <w:ind w:hanging="360"/>
              <w:contextualSpacing/>
            </w:pPr>
            <w:r w:rsidRPr="003364C3">
              <w:t>Release the balloon and measure</w:t>
            </w:r>
            <w:r>
              <w:t xml:space="preserve"> how quickly it travels from its start position to it</w:t>
            </w:r>
            <w:r w:rsidRPr="003364C3">
              <w:t xml:space="preserve">s ending position. </w:t>
            </w:r>
          </w:p>
          <w:p w:rsidR="00F93DE9" w:rsidRPr="003364C3" w:rsidRDefault="00F93DE9" w:rsidP="00F93DE9">
            <w:pPr>
              <w:numPr>
                <w:ilvl w:val="0"/>
                <w:numId w:val="6"/>
              </w:numPr>
              <w:spacing w:line="276" w:lineRule="auto"/>
              <w:ind w:hanging="360"/>
              <w:contextualSpacing/>
            </w:pPr>
            <w:r w:rsidRPr="003364C3">
              <w:t>Record the data and measurements used</w:t>
            </w:r>
          </w:p>
          <w:p w:rsidR="008A7186" w:rsidRPr="00F93DE9" w:rsidRDefault="00F93DE9" w:rsidP="00F93DE9">
            <w:pPr>
              <w:pStyle w:val="ListParagraph"/>
              <w:numPr>
                <w:ilvl w:val="0"/>
                <w:numId w:val="6"/>
              </w:numPr>
              <w:tabs>
                <w:tab w:val="left" w:pos="180"/>
              </w:tabs>
              <w:ind w:hanging="360"/>
              <w:rPr>
                <w:sz w:val="24"/>
                <w:szCs w:val="24"/>
              </w:rPr>
            </w:pPr>
            <w:r w:rsidRPr="003364C3">
              <w:rPr>
                <w:sz w:val="24"/>
                <w:szCs w:val="24"/>
                <w:u w:val="single"/>
              </w:rPr>
              <w:t>Repeat</w:t>
            </w:r>
            <w:r w:rsidRPr="003364C3">
              <w:rPr>
                <w:sz w:val="24"/>
                <w:szCs w:val="24"/>
              </w:rPr>
              <w:t xml:space="preserve"> five times, blowing the balloon up to different sizes each time, collect data, and compare.</w:t>
            </w:r>
          </w:p>
        </w:tc>
      </w:tr>
      <w:tr w:rsidR="008A7186">
        <w:trPr>
          <w:trHeight w:val="340"/>
        </w:trPr>
        <w:tc>
          <w:tcPr>
            <w:tcW w:w="10635" w:type="dxa"/>
            <w:tcBorders>
              <w:top w:val="single" w:sz="6" w:space="0" w:color="000000"/>
              <w:left w:val="single" w:sz="6" w:space="0" w:color="000000"/>
              <w:bottom w:val="single" w:sz="6" w:space="0" w:color="000000"/>
              <w:right w:val="single" w:sz="6" w:space="0" w:color="000000"/>
            </w:tcBorders>
          </w:tcPr>
          <w:p w:rsidR="008A7186" w:rsidRDefault="00316125">
            <w:r>
              <w:rPr>
                <w:b/>
              </w:rPr>
              <w:lastRenderedPageBreak/>
              <w:t>EXPLANATION (10-15 minutes)</w:t>
            </w:r>
          </w:p>
          <w:p w:rsidR="008A7186" w:rsidRDefault="00316125">
            <w:pPr>
              <w:numPr>
                <w:ilvl w:val="0"/>
                <w:numId w:val="10"/>
              </w:numPr>
              <w:ind w:hanging="360"/>
            </w:pPr>
            <w:r>
              <w:t>Powtoon over Newton’s Laws of motion:</w:t>
            </w:r>
          </w:p>
          <w:p w:rsidR="008A7186" w:rsidRDefault="00316125">
            <w:r>
              <w:t>Newton’s Laws of Motion by Ebradshaw</w:t>
            </w:r>
          </w:p>
          <w:p w:rsidR="008A7186" w:rsidRDefault="00C05273">
            <w:hyperlink r:id="rId9">
              <w:r w:rsidR="00316125">
                <w:rPr>
                  <w:color w:val="1155CC"/>
                  <w:u w:val="single"/>
                </w:rPr>
                <w:t>https://www.youtube.com/watch?v=cHTc402B3oA</w:t>
              </w:r>
            </w:hyperlink>
          </w:p>
          <w:p w:rsidR="008A7186" w:rsidRDefault="00316125">
            <w:r>
              <w:t xml:space="preserve"> Questions to be asked during the viewing of the Powtoon:</w:t>
            </w:r>
          </w:p>
          <w:p w:rsidR="008A7186" w:rsidRDefault="00316125">
            <w:pPr>
              <w:numPr>
                <w:ilvl w:val="0"/>
                <w:numId w:val="7"/>
              </w:numPr>
              <w:ind w:hanging="360"/>
              <w:contextualSpacing/>
              <w:rPr>
                <w:b/>
              </w:rPr>
            </w:pPr>
            <w:r>
              <w:rPr>
                <w:b/>
              </w:rPr>
              <w:t>What is Newton’s first law?</w:t>
            </w:r>
          </w:p>
          <w:p w:rsidR="008A7186" w:rsidRDefault="00316125">
            <w:pPr>
              <w:numPr>
                <w:ilvl w:val="0"/>
                <w:numId w:val="7"/>
              </w:numPr>
              <w:ind w:hanging="360"/>
              <w:contextualSpacing/>
              <w:rPr>
                <w:b/>
              </w:rPr>
            </w:pPr>
            <w:r>
              <w:rPr>
                <w:b/>
              </w:rPr>
              <w:t>What are some examples of the first law?</w:t>
            </w:r>
          </w:p>
          <w:p w:rsidR="008A7186" w:rsidRDefault="00316125">
            <w:pPr>
              <w:numPr>
                <w:ilvl w:val="0"/>
                <w:numId w:val="7"/>
              </w:numPr>
              <w:ind w:hanging="360"/>
              <w:contextualSpacing/>
              <w:rPr>
                <w:b/>
              </w:rPr>
            </w:pPr>
            <w:r>
              <w:rPr>
                <w:b/>
              </w:rPr>
              <w:t>What is Newton’s second law?</w:t>
            </w:r>
          </w:p>
          <w:p w:rsidR="008A7186" w:rsidRDefault="00316125">
            <w:pPr>
              <w:numPr>
                <w:ilvl w:val="0"/>
                <w:numId w:val="7"/>
              </w:numPr>
              <w:ind w:hanging="360"/>
              <w:contextualSpacing/>
              <w:rPr>
                <w:b/>
              </w:rPr>
            </w:pPr>
            <w:r>
              <w:rPr>
                <w:b/>
              </w:rPr>
              <w:t>What are some examples of the second law?</w:t>
            </w:r>
          </w:p>
          <w:p w:rsidR="008A7186" w:rsidRDefault="00316125">
            <w:pPr>
              <w:numPr>
                <w:ilvl w:val="0"/>
                <w:numId w:val="7"/>
              </w:numPr>
              <w:ind w:hanging="360"/>
              <w:contextualSpacing/>
              <w:rPr>
                <w:b/>
              </w:rPr>
            </w:pPr>
            <w:r>
              <w:rPr>
                <w:b/>
              </w:rPr>
              <w:t>What is Newton’s third law?</w:t>
            </w:r>
          </w:p>
          <w:p w:rsidR="008A7186" w:rsidRDefault="00316125">
            <w:pPr>
              <w:numPr>
                <w:ilvl w:val="0"/>
                <w:numId w:val="7"/>
              </w:numPr>
              <w:ind w:hanging="360"/>
              <w:contextualSpacing/>
              <w:rPr>
                <w:b/>
              </w:rPr>
            </w:pPr>
            <w:r>
              <w:rPr>
                <w:b/>
              </w:rPr>
              <w:t>What are some examples of the third law?</w:t>
            </w:r>
          </w:p>
          <w:p w:rsidR="008A7186" w:rsidRDefault="00316125">
            <w:pPr>
              <w:numPr>
                <w:ilvl w:val="0"/>
                <w:numId w:val="7"/>
              </w:numPr>
              <w:ind w:hanging="360"/>
              <w:contextualSpacing/>
              <w:rPr>
                <w:b/>
              </w:rPr>
            </w:pPr>
            <w:r>
              <w:rPr>
                <w:b/>
              </w:rPr>
              <w:t>Are the any instances where these laws are seen at the same time?</w:t>
            </w:r>
          </w:p>
          <w:p w:rsidR="008A7186" w:rsidRDefault="008A7186"/>
          <w:p w:rsidR="008A7186" w:rsidRDefault="00316125">
            <w:pPr>
              <w:numPr>
                <w:ilvl w:val="0"/>
                <w:numId w:val="10"/>
              </w:numPr>
              <w:ind w:hanging="360"/>
            </w:pPr>
            <w:r>
              <w:t>Begin foldable with groups:</w:t>
            </w:r>
          </w:p>
          <w:p w:rsidR="008A7186" w:rsidRDefault="00316125">
            <w:r>
              <w:t>Materials for the foldable include</w:t>
            </w:r>
          </w:p>
          <w:p w:rsidR="008A7186" w:rsidRDefault="00316125">
            <w:pPr>
              <w:ind w:left="720"/>
            </w:pPr>
            <w:r>
              <w:t>-Large construction paper</w:t>
            </w:r>
          </w:p>
          <w:p w:rsidR="008A7186" w:rsidRDefault="00316125">
            <w:pPr>
              <w:ind w:left="720"/>
            </w:pPr>
            <w:r>
              <w:t>-grid paper for the graph</w:t>
            </w:r>
          </w:p>
          <w:p w:rsidR="008A7186" w:rsidRDefault="00316125">
            <w:pPr>
              <w:ind w:left="720"/>
            </w:pPr>
            <w:r>
              <w:t>-title prompts</w:t>
            </w:r>
          </w:p>
          <w:p w:rsidR="008A7186" w:rsidRDefault="00316125">
            <w:pPr>
              <w:ind w:left="720"/>
            </w:pPr>
            <w:r>
              <w:t>-glue stick</w:t>
            </w:r>
          </w:p>
          <w:p w:rsidR="008A7186" w:rsidRDefault="00316125">
            <w:pPr>
              <w:ind w:left="720"/>
            </w:pPr>
            <w:r>
              <w:t>-scissors</w:t>
            </w:r>
          </w:p>
          <w:p w:rsidR="008A7186" w:rsidRDefault="00316125">
            <w:pPr>
              <w:ind w:left="720"/>
            </w:pPr>
            <w:r>
              <w:t>-direction sheet</w:t>
            </w:r>
          </w:p>
          <w:p w:rsidR="008A7186" w:rsidRDefault="008A7186"/>
          <w:p w:rsidR="008A7186" w:rsidRDefault="00316125">
            <w:r>
              <w:t xml:space="preserve">Students will create a tri-fold foldable to display the data that they collect during the experiment. This foldable serves as an example of a scientific board used in a science fair. This  provides great practice for the </w:t>
            </w:r>
            <w:r>
              <w:lastRenderedPageBreak/>
              <w:t xml:space="preserve">students in gaining experience with science fair displays. </w:t>
            </w:r>
          </w:p>
          <w:p w:rsidR="008A7186" w:rsidRDefault="008A7186"/>
          <w:p w:rsidR="008A7186" w:rsidRDefault="00316125">
            <w:r>
              <w:rPr>
                <w:b/>
              </w:rPr>
              <w:t>Balloon Rocket Tri-fold</w:t>
            </w:r>
            <w:r>
              <w:t xml:space="preserve"> </w:t>
            </w:r>
          </w:p>
          <w:p w:rsidR="008A7186" w:rsidRDefault="00316125">
            <w:r>
              <w:t>Create foldable to display your data:</w:t>
            </w:r>
          </w:p>
          <w:p w:rsidR="008A7186" w:rsidRDefault="00316125">
            <w:r>
              <w:t>1.     Fold the construction paper into three sections like below:</w:t>
            </w:r>
          </w:p>
          <w:p w:rsidR="008A7186" w:rsidRDefault="00316125">
            <w:r>
              <w:t>2.     Cut out the grid and glue it into the center of the foldable.</w:t>
            </w:r>
          </w:p>
          <w:p w:rsidR="008A7186" w:rsidRDefault="00316125">
            <w:r>
              <w:t>3.     On the left flap you need:</w:t>
            </w:r>
          </w:p>
          <w:p w:rsidR="008A7186" w:rsidRDefault="00316125">
            <w:pPr>
              <w:ind w:left="720"/>
            </w:pPr>
            <w:r>
              <w:t>a.     Questions- a minimum of three questions you want answered by the experiment.</w:t>
            </w:r>
          </w:p>
          <w:p w:rsidR="008A7186" w:rsidRDefault="00316125">
            <w:pPr>
              <w:ind w:left="720"/>
            </w:pPr>
            <w:r>
              <w:t>b.     Hypothesis- Using an “if” and “then” statement set up your hypothesis using at least one of Newton’s Laws.</w:t>
            </w:r>
          </w:p>
          <w:p w:rsidR="008A7186" w:rsidRDefault="00316125">
            <w:r>
              <w:t>4.     On the middle flap you need:</w:t>
            </w:r>
          </w:p>
          <w:p w:rsidR="008A7186" w:rsidRDefault="00316125">
            <w:pPr>
              <w:ind w:left="720"/>
            </w:pPr>
            <w:r>
              <w:t>a.     A title for the experiment</w:t>
            </w:r>
          </w:p>
          <w:p w:rsidR="008A7186" w:rsidRDefault="00316125">
            <w:pPr>
              <w:ind w:left="720"/>
            </w:pPr>
            <w:r>
              <w:t>b.     Your data</w:t>
            </w:r>
          </w:p>
          <w:p w:rsidR="008A7186" w:rsidRDefault="00316125">
            <w:pPr>
              <w:ind w:left="1440"/>
            </w:pPr>
            <w:r>
              <w:t>i.      Display in a bar graph</w:t>
            </w:r>
          </w:p>
          <w:p w:rsidR="008A7186" w:rsidRDefault="00316125">
            <w:pPr>
              <w:ind w:left="1440"/>
            </w:pPr>
            <w:r>
              <w:t>ii.      Your graph should have a title</w:t>
            </w:r>
          </w:p>
          <w:p w:rsidR="008A7186" w:rsidRDefault="00316125">
            <w:pPr>
              <w:ind w:left="1440"/>
            </w:pPr>
            <w:r>
              <w:t>iii.      Your graph should have a key</w:t>
            </w:r>
          </w:p>
          <w:p w:rsidR="008A7186" w:rsidRDefault="00316125">
            <w:pPr>
              <w:ind w:left="720"/>
            </w:pPr>
            <w:r>
              <w:t>c.      Procedures and Materials</w:t>
            </w:r>
          </w:p>
          <w:p w:rsidR="008A7186" w:rsidRDefault="00316125">
            <w:pPr>
              <w:ind w:left="1440"/>
            </w:pPr>
            <w:r>
              <w:t>i.      List out at least 4 steps you did in the experiment.</w:t>
            </w:r>
          </w:p>
          <w:p w:rsidR="008A7186" w:rsidRDefault="00316125">
            <w:pPr>
              <w:ind w:left="1440"/>
            </w:pPr>
            <w:r>
              <w:t>ii.      List out your materials</w:t>
            </w:r>
          </w:p>
          <w:p w:rsidR="008A7186" w:rsidRDefault="00316125">
            <w:r>
              <w:t>5.     On the right flap you need:</w:t>
            </w:r>
          </w:p>
          <w:p w:rsidR="008A7186" w:rsidRDefault="00316125">
            <w:pPr>
              <w:ind w:left="720"/>
            </w:pPr>
            <w:r>
              <w:t>a.     Observations- List at least three things you noticed during the experiment</w:t>
            </w:r>
          </w:p>
          <w:p w:rsidR="008A7186" w:rsidRDefault="00316125">
            <w:pPr>
              <w:ind w:left="720"/>
            </w:pPr>
            <w:r>
              <w:t>b.     Conclusion- Using what you know about Newton’s Laws and your observations form a conclusion answering your questions.</w:t>
            </w:r>
          </w:p>
          <w:p w:rsidR="008A7186" w:rsidRDefault="00316125">
            <w:r>
              <w:rPr>
                <w:b/>
              </w:rPr>
              <w:t xml:space="preserve"> EXAMPLE:</w:t>
            </w:r>
          </w:p>
          <w:tbl>
            <w:tblPr>
              <w:tblStyle w:val="a0"/>
              <w:tblW w:w="10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90"/>
              <w:gridCol w:w="5505"/>
              <w:gridCol w:w="2460"/>
            </w:tblGrid>
            <w:tr w:rsidR="008A7186">
              <w:trPr>
                <w:trHeight w:val="5540"/>
              </w:trPr>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186" w:rsidRDefault="00316125">
                  <w:r>
                    <w:lastRenderedPageBreak/>
                    <w:t xml:space="preserve"> </w:t>
                  </w:r>
                </w:p>
                <w:p w:rsidR="008A7186" w:rsidRDefault="00316125">
                  <w:pPr>
                    <w:jc w:val="center"/>
                  </w:pPr>
                  <w:r>
                    <w:t>Questions</w:t>
                  </w:r>
                </w:p>
                <w:p w:rsidR="008A7186" w:rsidRDefault="00316125">
                  <w:r>
                    <w:t xml:space="preserve"> </w:t>
                  </w:r>
                </w:p>
                <w:p w:rsidR="008A7186" w:rsidRDefault="00316125">
                  <w:r>
                    <w:t>1.</w:t>
                  </w:r>
                </w:p>
                <w:p w:rsidR="008A7186" w:rsidRDefault="00316125">
                  <w:r>
                    <w:t>2.</w:t>
                  </w:r>
                </w:p>
                <w:p w:rsidR="008A7186" w:rsidRDefault="00316125">
                  <w:r>
                    <w:t>3.</w:t>
                  </w:r>
                </w:p>
                <w:p w:rsidR="008A7186" w:rsidRDefault="00316125">
                  <w:r>
                    <w:t xml:space="preserve"> </w:t>
                  </w:r>
                </w:p>
                <w:p w:rsidR="008A7186" w:rsidRDefault="00316125">
                  <w:r>
                    <w:t xml:space="preserve"> </w:t>
                  </w:r>
                </w:p>
                <w:p w:rsidR="008A7186" w:rsidRDefault="00316125">
                  <w:r>
                    <w:t xml:space="preserve"> </w:t>
                  </w:r>
                </w:p>
                <w:p w:rsidR="008A7186" w:rsidRDefault="00316125">
                  <w:pPr>
                    <w:jc w:val="center"/>
                  </w:pPr>
                  <w:r>
                    <w:t>Hypothesis</w:t>
                  </w:r>
                </w:p>
              </w:tc>
              <w:tc>
                <w:tcPr>
                  <w:tcW w:w="55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p w:rsidR="008A7186" w:rsidRDefault="00316125">
                  <w:pPr>
                    <w:jc w:val="center"/>
                  </w:pPr>
                  <w:r>
                    <w:t>Title</w:t>
                  </w:r>
                </w:p>
                <w:p w:rsidR="008A7186" w:rsidRDefault="00316125">
                  <w:pPr>
                    <w:jc w:val="center"/>
                  </w:pPr>
                  <w:r>
                    <w:t>Graph</w:t>
                  </w:r>
                </w:p>
                <w:tbl>
                  <w:tblPr>
                    <w:tblStyle w:val="a"/>
                    <w:tblW w:w="5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0"/>
                    <w:gridCol w:w="405"/>
                    <w:gridCol w:w="405"/>
                    <w:gridCol w:w="405"/>
                    <w:gridCol w:w="555"/>
                    <w:gridCol w:w="480"/>
                    <w:gridCol w:w="555"/>
                    <w:gridCol w:w="465"/>
                    <w:gridCol w:w="705"/>
                    <w:gridCol w:w="750"/>
                  </w:tblGrid>
                  <w:tr w:rsidR="008A7186">
                    <w:tc>
                      <w:tcPr>
                        <w:tcW w:w="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7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r>
                  <w:tr w:rsidR="008A7186">
                    <w:tc>
                      <w:tcPr>
                        <w:tcW w:w="3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55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80"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55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6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7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750"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r>
                  <w:tr w:rsidR="008A7186">
                    <w:tc>
                      <w:tcPr>
                        <w:tcW w:w="3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55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80"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55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6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7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750"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r>
                  <w:tr w:rsidR="008A7186">
                    <w:tc>
                      <w:tcPr>
                        <w:tcW w:w="3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55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80"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55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6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7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750"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r>
                  <w:tr w:rsidR="008A7186">
                    <w:tc>
                      <w:tcPr>
                        <w:tcW w:w="3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55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80"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55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6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7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750"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r>
                  <w:tr w:rsidR="008A7186">
                    <w:tc>
                      <w:tcPr>
                        <w:tcW w:w="3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55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80"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55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6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7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750"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r>
                  <w:tr w:rsidR="008A7186">
                    <w:tc>
                      <w:tcPr>
                        <w:tcW w:w="3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55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80"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55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46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705"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c>
                      <w:tcPr>
                        <w:tcW w:w="750" w:type="dxa"/>
                        <w:tcBorders>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tc>
                  </w:tr>
                </w:tbl>
                <w:p w:rsidR="008A7186" w:rsidRDefault="00316125">
                  <w:r>
                    <w:t xml:space="preserve"> </w:t>
                  </w:r>
                </w:p>
                <w:p w:rsidR="008A7186" w:rsidRDefault="00316125">
                  <w:pPr>
                    <w:jc w:val="center"/>
                  </w:pPr>
                  <w:r>
                    <w:t>Procedures/ Materials</w:t>
                  </w:r>
                </w:p>
                <w:p w:rsidR="008A7186" w:rsidRDefault="00316125">
                  <w:r>
                    <w:t>1.</w:t>
                  </w:r>
                </w:p>
                <w:p w:rsidR="008A7186" w:rsidRDefault="00316125">
                  <w:r>
                    <w:t>2.</w:t>
                  </w:r>
                </w:p>
                <w:p w:rsidR="008A7186" w:rsidRDefault="00316125">
                  <w:r>
                    <w:t>3.</w:t>
                  </w:r>
                </w:p>
                <w:p w:rsidR="008A7186" w:rsidRDefault="00316125">
                  <w:r>
                    <w:t>4.</w:t>
                  </w:r>
                </w:p>
              </w:tc>
              <w:tc>
                <w:tcPr>
                  <w:tcW w:w="24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7186" w:rsidRDefault="00316125">
                  <w:r>
                    <w:t xml:space="preserve"> </w:t>
                  </w:r>
                </w:p>
                <w:p w:rsidR="008A7186" w:rsidRDefault="00316125">
                  <w:pPr>
                    <w:jc w:val="center"/>
                  </w:pPr>
                  <w:r>
                    <w:t>Observations</w:t>
                  </w:r>
                </w:p>
                <w:p w:rsidR="008A7186" w:rsidRDefault="00316125">
                  <w:r>
                    <w:t xml:space="preserve"> </w:t>
                  </w:r>
                </w:p>
                <w:p w:rsidR="008A7186" w:rsidRDefault="00316125">
                  <w:r>
                    <w:t>1.</w:t>
                  </w:r>
                </w:p>
                <w:p w:rsidR="008A7186" w:rsidRDefault="00316125">
                  <w:r>
                    <w:t>2.</w:t>
                  </w:r>
                </w:p>
                <w:p w:rsidR="008A7186" w:rsidRDefault="00316125">
                  <w:r>
                    <w:t>3.</w:t>
                  </w:r>
                </w:p>
                <w:p w:rsidR="008A7186" w:rsidRDefault="00316125">
                  <w:r>
                    <w:t xml:space="preserve"> </w:t>
                  </w:r>
                </w:p>
                <w:p w:rsidR="008A7186" w:rsidRDefault="00316125">
                  <w:r>
                    <w:t xml:space="preserve"> </w:t>
                  </w:r>
                </w:p>
                <w:p w:rsidR="008A7186" w:rsidRDefault="00316125">
                  <w:r>
                    <w:t xml:space="preserve"> </w:t>
                  </w:r>
                </w:p>
                <w:p w:rsidR="008A7186" w:rsidRDefault="00316125">
                  <w:pPr>
                    <w:jc w:val="center"/>
                  </w:pPr>
                  <w:r>
                    <w:t>Conclusion</w:t>
                  </w:r>
                </w:p>
              </w:tc>
            </w:tr>
          </w:tbl>
          <w:p w:rsidR="008A7186" w:rsidRDefault="00316125">
            <w:r>
              <w:t xml:space="preserve"> </w:t>
            </w:r>
          </w:p>
          <w:p w:rsidR="008A7186" w:rsidRDefault="008A7186"/>
          <w:p w:rsidR="008A7186" w:rsidRDefault="008A7186"/>
        </w:tc>
      </w:tr>
      <w:tr w:rsidR="008A7186">
        <w:trPr>
          <w:trHeight w:val="340"/>
        </w:trPr>
        <w:tc>
          <w:tcPr>
            <w:tcW w:w="10635" w:type="dxa"/>
            <w:tcBorders>
              <w:top w:val="single" w:sz="6" w:space="0" w:color="000000"/>
              <w:left w:val="single" w:sz="6" w:space="0" w:color="000000"/>
              <w:bottom w:val="single" w:sz="6" w:space="0" w:color="000000"/>
              <w:right w:val="single" w:sz="6" w:space="0" w:color="000000"/>
            </w:tcBorders>
          </w:tcPr>
          <w:p w:rsidR="008A7186" w:rsidRDefault="00316125">
            <w:r>
              <w:rPr>
                <w:b/>
              </w:rPr>
              <w:lastRenderedPageBreak/>
              <w:t>ELABORATION (5-10 minutes)</w:t>
            </w:r>
          </w:p>
          <w:p w:rsidR="008A7186" w:rsidRDefault="00316125">
            <w:pPr>
              <w:numPr>
                <w:ilvl w:val="0"/>
                <w:numId w:val="3"/>
              </w:numPr>
              <w:ind w:hanging="360"/>
            </w:pPr>
            <w:r>
              <w:t>Group discussion over lab</w:t>
            </w:r>
          </w:p>
          <w:p w:rsidR="008A7186" w:rsidRDefault="00316125">
            <w:pPr>
              <w:numPr>
                <w:ilvl w:val="0"/>
                <w:numId w:val="13"/>
              </w:numPr>
              <w:ind w:hanging="360"/>
              <w:contextualSpacing/>
            </w:pPr>
            <w:r>
              <w:t>Discuss if the distance traveled by the balloon was affected by the different size balloons for each trial. If so, how?</w:t>
            </w:r>
          </w:p>
          <w:p w:rsidR="008A7186" w:rsidRDefault="00316125">
            <w:pPr>
              <w:numPr>
                <w:ilvl w:val="0"/>
                <w:numId w:val="3"/>
              </w:numPr>
              <w:ind w:hanging="360"/>
            </w:pPr>
            <w:r>
              <w:t xml:space="preserve">Higher order thinking questions- elaborate on reasons that certain things happen. </w:t>
            </w:r>
          </w:p>
          <w:p w:rsidR="008A7186" w:rsidRDefault="00316125">
            <w:pPr>
              <w:numPr>
                <w:ilvl w:val="0"/>
                <w:numId w:val="9"/>
              </w:numPr>
              <w:ind w:hanging="360"/>
              <w:contextualSpacing/>
            </w:pPr>
            <w:r>
              <w:t>How does this lab relate to the motion of a rocket?</w:t>
            </w:r>
          </w:p>
          <w:p w:rsidR="008A7186" w:rsidRDefault="00316125">
            <w:pPr>
              <w:numPr>
                <w:ilvl w:val="0"/>
                <w:numId w:val="9"/>
              </w:numPr>
              <w:ind w:hanging="360"/>
              <w:contextualSpacing/>
            </w:pPr>
            <w:r>
              <w:t xml:space="preserve">Why do you think the balloon produces thrust and travels the opposite direction? </w:t>
            </w:r>
          </w:p>
          <w:p w:rsidR="008A7186" w:rsidRDefault="00316125">
            <w:pPr>
              <w:numPr>
                <w:ilvl w:val="0"/>
                <w:numId w:val="9"/>
              </w:numPr>
              <w:ind w:hanging="360"/>
              <w:contextualSpacing/>
            </w:pPr>
            <w:r>
              <w:t>Does gravity affect the motion of a balloon? If so how, or why not?</w:t>
            </w:r>
          </w:p>
          <w:p w:rsidR="008A7186" w:rsidRDefault="00316125">
            <w:pPr>
              <w:numPr>
                <w:ilvl w:val="0"/>
                <w:numId w:val="9"/>
              </w:numPr>
              <w:ind w:hanging="360"/>
              <w:contextualSpacing/>
            </w:pPr>
            <w:r>
              <w:t>Would there be any changes if the lab required the balloon to travel vertically instead of horizontally? Why or why not?</w:t>
            </w:r>
          </w:p>
          <w:p w:rsidR="008A7186" w:rsidRDefault="00316125">
            <w:pPr>
              <w:numPr>
                <w:ilvl w:val="0"/>
                <w:numId w:val="9"/>
              </w:numPr>
              <w:ind w:hanging="360"/>
              <w:contextualSpacing/>
            </w:pPr>
            <w:r>
              <w:t>Would it make a difference if weight was added to the balloon? Why or why not?</w:t>
            </w:r>
          </w:p>
        </w:tc>
      </w:tr>
      <w:tr w:rsidR="008A7186">
        <w:trPr>
          <w:trHeight w:val="340"/>
        </w:trPr>
        <w:tc>
          <w:tcPr>
            <w:tcW w:w="10635" w:type="dxa"/>
            <w:tcBorders>
              <w:top w:val="single" w:sz="6" w:space="0" w:color="000000"/>
              <w:left w:val="single" w:sz="6" w:space="0" w:color="000000"/>
              <w:bottom w:val="single" w:sz="6" w:space="0" w:color="000000"/>
              <w:right w:val="single" w:sz="6" w:space="0" w:color="000000"/>
            </w:tcBorders>
          </w:tcPr>
          <w:p w:rsidR="008A7186" w:rsidRDefault="00316125">
            <w:r>
              <w:rPr>
                <w:b/>
              </w:rPr>
              <w:t>EVALUATION (10 minutes)</w:t>
            </w:r>
          </w:p>
          <w:p w:rsidR="008A7186" w:rsidRDefault="00316125">
            <w:pPr>
              <w:numPr>
                <w:ilvl w:val="0"/>
                <w:numId w:val="12"/>
              </w:numPr>
              <w:ind w:hanging="360"/>
            </w:pPr>
            <w:r>
              <w:t>Complete foldable</w:t>
            </w:r>
          </w:p>
          <w:p w:rsidR="008A7186" w:rsidRDefault="00316125">
            <w:pPr>
              <w:numPr>
                <w:ilvl w:val="0"/>
                <w:numId w:val="12"/>
              </w:numPr>
              <w:ind w:hanging="360"/>
            </w:pPr>
            <w:r>
              <w:t>Ticket out the door:</w:t>
            </w:r>
          </w:p>
          <w:p w:rsidR="008A7186" w:rsidRDefault="00316125">
            <w:pPr>
              <w:numPr>
                <w:ilvl w:val="0"/>
                <w:numId w:val="8"/>
              </w:numPr>
              <w:ind w:hanging="360"/>
              <w:contextualSpacing/>
              <w:rPr>
                <w:b/>
              </w:rPr>
            </w:pPr>
            <w:r>
              <w:rPr>
                <w:b/>
              </w:rPr>
              <w:t>Students will write on an index card or piece of paper the three w’s:</w:t>
            </w:r>
          </w:p>
          <w:p w:rsidR="008A7186" w:rsidRDefault="00316125">
            <w:pPr>
              <w:numPr>
                <w:ilvl w:val="1"/>
                <w:numId w:val="8"/>
              </w:numPr>
              <w:ind w:hanging="360"/>
              <w:contextualSpacing/>
              <w:rPr>
                <w:b/>
              </w:rPr>
            </w:pPr>
            <w:r>
              <w:rPr>
                <w:b/>
              </w:rPr>
              <w:t xml:space="preserve">What did I learn? </w:t>
            </w:r>
          </w:p>
          <w:p w:rsidR="008A7186" w:rsidRDefault="00316125">
            <w:pPr>
              <w:numPr>
                <w:ilvl w:val="1"/>
                <w:numId w:val="8"/>
              </w:numPr>
              <w:ind w:hanging="360"/>
              <w:contextualSpacing/>
              <w:rPr>
                <w:b/>
              </w:rPr>
            </w:pPr>
            <w:r>
              <w:rPr>
                <w:b/>
              </w:rPr>
              <w:lastRenderedPageBreak/>
              <w:t>Why is it important?</w:t>
            </w:r>
          </w:p>
          <w:p w:rsidR="008A7186" w:rsidRDefault="00316125">
            <w:pPr>
              <w:numPr>
                <w:ilvl w:val="1"/>
                <w:numId w:val="8"/>
              </w:numPr>
              <w:ind w:hanging="360"/>
              <w:contextualSpacing/>
              <w:rPr>
                <w:b/>
              </w:rPr>
            </w:pPr>
            <w:r>
              <w:rPr>
                <w:b/>
              </w:rPr>
              <w:t>What questions do I have?</w:t>
            </w:r>
          </w:p>
        </w:tc>
      </w:tr>
    </w:tbl>
    <w:p w:rsidR="008A7186" w:rsidRDefault="008A7186"/>
    <w:sectPr w:rsidR="008A7186">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273" w:rsidRDefault="00C05273">
      <w:r>
        <w:separator/>
      </w:r>
    </w:p>
  </w:endnote>
  <w:endnote w:type="continuationSeparator" w:id="0">
    <w:p w:rsidR="00C05273" w:rsidRDefault="00C0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86" w:rsidRDefault="00316125">
    <w:pPr>
      <w:jc w:val="right"/>
    </w:pPr>
    <w:r>
      <w:fldChar w:fldCharType="begin"/>
    </w:r>
    <w:r>
      <w:instrText>PAGE</w:instrText>
    </w:r>
    <w:r>
      <w:fldChar w:fldCharType="separate"/>
    </w:r>
    <w:r w:rsidR="00C43B5F">
      <w:rPr>
        <w:noProof/>
      </w:rPr>
      <w:t>2</w:t>
    </w:r>
    <w:r>
      <w:fldChar w:fldCharType="end"/>
    </w:r>
  </w:p>
  <w:p w:rsidR="008A7186" w:rsidRDefault="008A7186">
    <w:pPr>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273" w:rsidRDefault="00C05273">
      <w:r>
        <w:separator/>
      </w:r>
    </w:p>
  </w:footnote>
  <w:footnote w:type="continuationSeparator" w:id="0">
    <w:p w:rsidR="00C05273" w:rsidRDefault="00C05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86" w:rsidRDefault="00316125">
    <w:pPr>
      <w:spacing w:before="720"/>
      <w:jc w:val="center"/>
    </w:pPr>
    <w:r>
      <w:rPr>
        <w:rFonts w:ascii="Questrial" w:eastAsia="Questrial" w:hAnsi="Questrial" w:cs="Questrial"/>
        <w:b/>
        <w:sz w:val="36"/>
        <w:szCs w:val="36"/>
      </w:rPr>
      <w:t>Balloon Rockets 5E Lesson</w:t>
    </w:r>
  </w:p>
  <w:p w:rsidR="008A7186" w:rsidRDefault="008A718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D80"/>
    <w:multiLevelType w:val="multilevel"/>
    <w:tmpl w:val="E63659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6D506D"/>
    <w:multiLevelType w:val="multilevel"/>
    <w:tmpl w:val="59384B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3E73DB"/>
    <w:multiLevelType w:val="multilevel"/>
    <w:tmpl w:val="E59AE5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9638E3"/>
    <w:multiLevelType w:val="multilevel"/>
    <w:tmpl w:val="4A84F77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D9E7B7E"/>
    <w:multiLevelType w:val="multilevel"/>
    <w:tmpl w:val="D3783D9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268C1554"/>
    <w:multiLevelType w:val="multilevel"/>
    <w:tmpl w:val="EC5AB7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F8B5C4B"/>
    <w:multiLevelType w:val="multilevel"/>
    <w:tmpl w:val="D01441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54B43BF5"/>
    <w:multiLevelType w:val="multilevel"/>
    <w:tmpl w:val="EC7611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5FA0DB0"/>
    <w:multiLevelType w:val="multilevel"/>
    <w:tmpl w:val="9BC200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63253D89"/>
    <w:multiLevelType w:val="multilevel"/>
    <w:tmpl w:val="FE0256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9B757B6"/>
    <w:multiLevelType w:val="multilevel"/>
    <w:tmpl w:val="340E58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71E06948"/>
    <w:multiLevelType w:val="multilevel"/>
    <w:tmpl w:val="7BFA8B1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79DE04A1"/>
    <w:multiLevelType w:val="multilevel"/>
    <w:tmpl w:val="6AD4A45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11"/>
  </w:num>
  <w:num w:numId="3">
    <w:abstractNumId w:val="4"/>
  </w:num>
  <w:num w:numId="4">
    <w:abstractNumId w:val="3"/>
  </w:num>
  <w:num w:numId="5">
    <w:abstractNumId w:val="1"/>
  </w:num>
  <w:num w:numId="6">
    <w:abstractNumId w:val="5"/>
  </w:num>
  <w:num w:numId="7">
    <w:abstractNumId w:val="2"/>
  </w:num>
  <w:num w:numId="8">
    <w:abstractNumId w:val="7"/>
  </w:num>
  <w:num w:numId="9">
    <w:abstractNumId w:val="9"/>
  </w:num>
  <w:num w:numId="10">
    <w:abstractNumId w:val="12"/>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7186"/>
    <w:rsid w:val="00316125"/>
    <w:rsid w:val="008A7186"/>
    <w:rsid w:val="00C05273"/>
    <w:rsid w:val="00C43B5F"/>
    <w:rsid w:val="00E84F94"/>
    <w:rsid w:val="00F9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30" w:type="dxa"/>
        <w:left w:w="30" w:type="dxa"/>
        <w:bottom w:w="30" w:type="dxa"/>
        <w:right w:w="30" w:type="dxa"/>
      </w:tblCellMar>
    </w:tblPr>
  </w:style>
  <w:style w:type="paragraph" w:styleId="ListParagraph">
    <w:name w:val="List Paragraph"/>
    <w:basedOn w:val="Normal"/>
    <w:uiPriority w:val="34"/>
    <w:qFormat/>
    <w:rsid w:val="00F93DE9"/>
    <w:pPr>
      <w:spacing w:after="200" w:line="276" w:lineRule="auto"/>
      <w:ind w:left="720"/>
      <w:contextualSpacing/>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30" w:type="dxa"/>
        <w:left w:w="30" w:type="dxa"/>
        <w:bottom w:w="30" w:type="dxa"/>
        <w:right w:w="30" w:type="dxa"/>
      </w:tblCellMar>
    </w:tblPr>
  </w:style>
  <w:style w:type="paragraph" w:styleId="ListParagraph">
    <w:name w:val="List Paragraph"/>
    <w:basedOn w:val="Normal"/>
    <w:uiPriority w:val="34"/>
    <w:qFormat/>
    <w:rsid w:val="00F93DE9"/>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C1TuxJRszV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cHTc402B3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Kim</dc:creator>
  <cp:lastModifiedBy>Moore, Kim</cp:lastModifiedBy>
  <cp:revision>4</cp:revision>
  <dcterms:created xsi:type="dcterms:W3CDTF">2015-11-15T21:06:00Z</dcterms:created>
  <dcterms:modified xsi:type="dcterms:W3CDTF">2015-11-16T16:50:00Z</dcterms:modified>
</cp:coreProperties>
</file>